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8B5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0451E33" wp14:editId="56A478BF">
            <wp:simplePos x="0" y="0"/>
            <wp:positionH relativeFrom="column">
              <wp:posOffset>5715</wp:posOffset>
            </wp:positionH>
            <wp:positionV relativeFrom="paragraph">
              <wp:posOffset>3947160</wp:posOffset>
            </wp:positionV>
            <wp:extent cx="6127115" cy="4086225"/>
            <wp:effectExtent l="0" t="0" r="6985" b="9525"/>
            <wp:wrapTight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ight>
            <wp:docPr id="1" name="Рисунок 1" descr="C:\Users\Пользователь\Downloads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3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33E" w:rsidRPr="00342B77">
        <w:rPr>
          <w:rFonts w:ascii="Times New Roman" w:hAnsi="Times New Roman" w:cs="Times New Roman"/>
          <w:sz w:val="24"/>
          <w:szCs w:val="24"/>
        </w:rPr>
        <w:t xml:space="preserve">24 мая 2022 года. На площадке МБУК </w:t>
      </w:r>
      <w:proofErr w:type="spellStart"/>
      <w:r w:rsidR="00E1333E" w:rsidRPr="00342B77">
        <w:rPr>
          <w:rFonts w:ascii="Times New Roman" w:hAnsi="Times New Roman" w:cs="Times New Roman"/>
          <w:sz w:val="24"/>
          <w:szCs w:val="24"/>
        </w:rPr>
        <w:t>Баяндаевский</w:t>
      </w:r>
      <w:proofErr w:type="spellEnd"/>
      <w:r w:rsidR="00E1333E" w:rsidRPr="00342B77">
        <w:rPr>
          <w:rFonts w:ascii="Times New Roman" w:hAnsi="Times New Roman" w:cs="Times New Roman"/>
          <w:sz w:val="24"/>
          <w:szCs w:val="24"/>
        </w:rPr>
        <w:t xml:space="preserve"> МКСК </w:t>
      </w:r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состоялся концерт, посвященный празднованию Дню славянской письменности и культуры. </w:t>
      </w:r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24 мая на концертных площадках всех городов России звучит единый хор многомиллионной страны. В этом году программы празднований составлены с учетом приоритетов проведения Года культурного наследия народов России, объявленного президентом Российской Федерации. Главная тема – славянская письменность как основа культурного наследия, объединяющая многонациональные народы, проживающие на территории России.</w:t>
      </w:r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концерте приняли участие 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вокальные</w:t>
      </w:r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коллективы </w:t>
      </w:r>
      <w:proofErr w:type="spellStart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Баяндаевского</w:t>
      </w:r>
      <w:proofErr w:type="spellEnd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района. Программу открыл коллектив «Весенний ветер», под руководством Альбины </w:t>
      </w:r>
      <w:proofErr w:type="spellStart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Мантатовой</w:t>
      </w:r>
      <w:proofErr w:type="spellEnd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выступали коллективы 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Русский хор </w:t>
      </w:r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«Марусенька» из </w:t>
      </w:r>
      <w:proofErr w:type="spellStart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Люрского</w:t>
      </w:r>
      <w:proofErr w:type="spellEnd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ДД, 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Вокальный ансамбль </w:t>
      </w:r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«Таежный родник» из </w:t>
      </w:r>
      <w:proofErr w:type="spellStart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Лидинского</w:t>
      </w:r>
      <w:proofErr w:type="spellEnd"/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СД,</w:t>
      </w:r>
      <w:r w:rsidR="0078301B" w:rsidRPr="00342B77">
        <w:rPr>
          <w:rFonts w:ascii="Times New Roman" w:hAnsi="Times New Roman" w:cs="Times New Roman"/>
          <w:sz w:val="24"/>
          <w:szCs w:val="24"/>
        </w:rPr>
        <w:t xml:space="preserve"> 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Вокальный ансамбль</w:t>
      </w:r>
      <w:r w:rsidR="00E1333E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«Завалинка» из Васильевского ДНТ, </w:t>
      </w:r>
      <w:r w:rsidR="007B348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Детская образцовая фольклорная  группа «Родничок», Вокальный ансамбль 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«Околица»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</w:t>
      </w:r>
      <w:proofErr w:type="spellStart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Половинского</w:t>
      </w:r>
      <w:proofErr w:type="spellEnd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ДНТ, «</w:t>
      </w:r>
      <w:proofErr w:type="spellStart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Алтан</w:t>
      </w:r>
      <w:proofErr w:type="spellEnd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булаг</w:t>
      </w:r>
      <w:proofErr w:type="spellEnd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из </w:t>
      </w:r>
      <w:proofErr w:type="spellStart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Бадагуйского</w:t>
      </w:r>
      <w:proofErr w:type="spellEnd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СД,</w:t>
      </w:r>
      <w:r w:rsidR="007B3487" w:rsidRPr="00342B77">
        <w:rPr>
          <w:rFonts w:ascii="Times New Roman" w:hAnsi="Times New Roman" w:cs="Times New Roman"/>
          <w:sz w:val="24"/>
          <w:szCs w:val="24"/>
        </w:rPr>
        <w:t xml:space="preserve"> </w:t>
      </w:r>
      <w:r w:rsidR="007B348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Коллектив</w:t>
      </w:r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«Сударушка» </w:t>
      </w:r>
      <w:proofErr w:type="spellStart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Ользоновский</w:t>
      </w:r>
      <w:proofErr w:type="spellEnd"/>
      <w:r w:rsidR="0078301B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ДНТ,</w:t>
      </w:r>
      <w:r w:rsidR="007B348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Вокальный ансамбль «</w:t>
      </w:r>
      <w:proofErr w:type="spellStart"/>
      <w:r w:rsidR="007B348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Ивушки</w:t>
      </w:r>
      <w:proofErr w:type="spellEnd"/>
      <w:r w:rsidR="007B348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вокальный ансамбль «Звездочка» из Покровского ДФ, </w:t>
      </w:r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Вокальный ансамбль «</w:t>
      </w:r>
      <w:proofErr w:type="spellStart"/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Найрамдал</w:t>
      </w:r>
      <w:proofErr w:type="spellEnd"/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из </w:t>
      </w:r>
      <w:proofErr w:type="spellStart"/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>Кырменского</w:t>
      </w:r>
      <w:proofErr w:type="spellEnd"/>
      <w:r w:rsidR="00342B77" w:rsidRPr="00342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СК. </w:t>
      </w: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\</w:t>
      </w: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0D3108" wp14:editId="061ECDB0">
            <wp:simplePos x="0" y="0"/>
            <wp:positionH relativeFrom="column">
              <wp:posOffset>-318135</wp:posOffset>
            </wp:positionH>
            <wp:positionV relativeFrom="paragraph">
              <wp:posOffset>4251960</wp:posOffset>
            </wp:positionV>
            <wp:extent cx="5940425" cy="3961521"/>
            <wp:effectExtent l="0" t="0" r="3175" b="1270"/>
            <wp:wrapSquare wrapText="bothSides"/>
            <wp:docPr id="5" name="Рисунок 5" descr="C:\Users\Пользователь\Downloads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6C57AE1" wp14:editId="4107EE7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5940425" cy="3961130"/>
            <wp:effectExtent l="0" t="0" r="3175" b="1270"/>
            <wp:wrapTopAndBottom/>
            <wp:docPr id="4" name="Рисунок 4" descr="C:\Users\Пользователь\Downloads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2FDB" w:rsidRDefault="00102FD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102FDB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CD998B6" wp14:editId="22C4557C">
            <wp:simplePos x="0" y="0"/>
            <wp:positionH relativeFrom="page">
              <wp:posOffset>1083310</wp:posOffset>
            </wp:positionH>
            <wp:positionV relativeFrom="paragraph">
              <wp:posOffset>0</wp:posOffset>
            </wp:positionV>
            <wp:extent cx="5940425" cy="3961521"/>
            <wp:effectExtent l="0" t="0" r="3175" b="1270"/>
            <wp:wrapSquare wrapText="bothSides"/>
            <wp:docPr id="6" name="Рисунок 6" descr="C:\Users\Пользователь\Downloads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FDB" w:rsidRDefault="00102FD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6D304B1" wp14:editId="1867ED8B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5940425" cy="3961521"/>
            <wp:effectExtent l="0" t="0" r="3175" b="1270"/>
            <wp:wrapSquare wrapText="bothSides"/>
            <wp:docPr id="7" name="Рисунок 7" descr="C:\Users\Пользователь\Downloads\IMG_2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233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102FDB" w:rsidRPr="00342B77" w:rsidRDefault="00102FDB" w:rsidP="00783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4280535</wp:posOffset>
            </wp:positionV>
            <wp:extent cx="5940425" cy="3961521"/>
            <wp:effectExtent l="0" t="0" r="3175" b="1270"/>
            <wp:wrapSquare wrapText="bothSides"/>
            <wp:docPr id="8" name="Рисунок 8" descr="C:\Users\Пользователь\Downloads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_2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2FD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0FD1DB5" wp14:editId="09695BA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3961130"/>
            <wp:effectExtent l="0" t="0" r="3175" b="1270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3" name="Рисунок 3" descr="C:\Users\Пользователь\Downloads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02FDB" w:rsidRPr="00342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33E"/>
    <w:rsid w:val="00102FDB"/>
    <w:rsid w:val="002D0ECD"/>
    <w:rsid w:val="00342B77"/>
    <w:rsid w:val="00637C04"/>
    <w:rsid w:val="0078301B"/>
    <w:rsid w:val="007B3487"/>
    <w:rsid w:val="00E1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633B"/>
  <w15:chartTrackingRefBased/>
  <w15:docId w15:val="{79C1E92F-EB24-46D5-B313-7145C8DED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2022-05-27T06:52:00Z</dcterms:created>
  <dcterms:modified xsi:type="dcterms:W3CDTF">2022-05-27T08:22:00Z</dcterms:modified>
</cp:coreProperties>
</file>